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E3807" w14:textId="0B087A6A" w:rsidR="00DC0F40" w:rsidRDefault="00DC0F40" w:rsidP="00DC0F40">
      <w:pPr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0A18EB79" wp14:editId="1DBD879E">
            <wp:extent cx="504825" cy="685800"/>
            <wp:effectExtent l="0" t="0" r="9525" b="0"/>
            <wp:docPr id="733286899" name="Slika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851CA" w14:textId="77777777" w:rsidR="00DC0F40" w:rsidRDefault="00DC0F40" w:rsidP="00DC0F40">
      <w:pPr>
        <w:spacing w:before="60" w:after="168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VLADA REPUBLIKE HRVATSKE</w:t>
      </w:r>
    </w:p>
    <w:p w14:paraId="55B685ED" w14:textId="46C338A4" w:rsidR="00DC0F40" w:rsidRDefault="00DC0F40" w:rsidP="00DC0F40">
      <w:pPr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Zagreb, </w:t>
      </w:r>
      <w:r w:rsidR="000B41F3">
        <w:rPr>
          <w:rFonts w:ascii="Times New Roman" w:eastAsia="Calibri" w:hAnsi="Times New Roman" w:cs="Times New Roman"/>
          <w:lang w:eastAsia="en-US"/>
        </w:rPr>
        <w:t>3</w:t>
      </w:r>
      <w:r>
        <w:rPr>
          <w:rFonts w:ascii="Times New Roman" w:eastAsia="Calibri" w:hAnsi="Times New Roman" w:cs="Times New Roman"/>
          <w:lang w:eastAsia="en-US"/>
        </w:rPr>
        <w:t>.</w:t>
      </w:r>
      <w:r w:rsidR="00F50B20">
        <w:rPr>
          <w:rFonts w:ascii="Times New Roman" w:eastAsia="Calibri" w:hAnsi="Times New Roman" w:cs="Times New Roman"/>
          <w:lang w:eastAsia="en-US"/>
        </w:rPr>
        <w:t xml:space="preserve"> </w:t>
      </w:r>
      <w:r w:rsidR="000B41F3">
        <w:rPr>
          <w:rFonts w:ascii="Times New Roman" w:eastAsia="Calibri" w:hAnsi="Times New Roman" w:cs="Times New Roman"/>
          <w:lang w:eastAsia="en-US"/>
        </w:rPr>
        <w:t>svibnja</w:t>
      </w:r>
      <w:r>
        <w:rPr>
          <w:rFonts w:ascii="Times New Roman" w:eastAsia="Calibri" w:hAnsi="Times New Roman" w:cs="Times New Roman"/>
          <w:lang w:eastAsia="en-US"/>
        </w:rPr>
        <w:t xml:space="preserve"> 202</w:t>
      </w:r>
      <w:r w:rsidR="00F50B20">
        <w:rPr>
          <w:rFonts w:ascii="Times New Roman" w:eastAsia="Calibri" w:hAnsi="Times New Roman" w:cs="Times New Roman"/>
          <w:lang w:eastAsia="en-US"/>
        </w:rPr>
        <w:t>4</w:t>
      </w:r>
      <w:r>
        <w:rPr>
          <w:rFonts w:ascii="Times New Roman" w:eastAsia="Calibri" w:hAnsi="Times New Roman" w:cs="Times New Roman"/>
          <w:lang w:eastAsia="en-US"/>
        </w:rPr>
        <w:t>.</w:t>
      </w:r>
    </w:p>
    <w:p w14:paraId="563CC33E" w14:textId="77777777" w:rsidR="00DC0F40" w:rsidRDefault="00DC0F40" w:rsidP="00DC0F40">
      <w:pPr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741AFBCF" w14:textId="77777777" w:rsidR="00DC0F40" w:rsidRDefault="00DC0F40" w:rsidP="00DC0F40">
      <w:pPr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4A3B2FAE" w14:textId="77777777" w:rsidR="00DC0F40" w:rsidRDefault="00DC0F40" w:rsidP="00DC0F40">
      <w:pPr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14:paraId="5BA10D3C" w14:textId="77777777" w:rsidR="00DC0F40" w:rsidRDefault="00DC0F40" w:rsidP="00DC0F40">
      <w:pPr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C0F40" w14:paraId="538A878A" w14:textId="77777777" w:rsidTr="00DC0F40">
        <w:tc>
          <w:tcPr>
            <w:tcW w:w="1951" w:type="dxa"/>
            <w:hideMark/>
          </w:tcPr>
          <w:p w14:paraId="4C85ADA2" w14:textId="77777777" w:rsidR="00DC0F40" w:rsidRDefault="00DC0F40">
            <w:pPr>
              <w:spacing w:after="20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lang w:eastAsia="en-US"/>
              </w:rPr>
              <w:t>Predlagatelj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3F62FCD7" w14:textId="77777777" w:rsidR="00DC0F40" w:rsidRDefault="00DC0F40">
            <w:pPr>
              <w:spacing w:after="20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Ministarstvo poljoprivrede</w:t>
            </w:r>
          </w:p>
        </w:tc>
      </w:tr>
    </w:tbl>
    <w:p w14:paraId="047EA542" w14:textId="77777777" w:rsidR="00DC0F40" w:rsidRDefault="00DC0F40" w:rsidP="00DC0F40">
      <w:pPr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DC0F40" w14:paraId="437013F0" w14:textId="77777777" w:rsidTr="00DC0F40">
        <w:tc>
          <w:tcPr>
            <w:tcW w:w="1951" w:type="dxa"/>
            <w:hideMark/>
          </w:tcPr>
          <w:p w14:paraId="09968C94" w14:textId="77777777" w:rsidR="00DC0F40" w:rsidRDefault="00DC0F40">
            <w:pPr>
              <w:spacing w:after="20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mallCaps/>
                <w:lang w:eastAsia="en-US"/>
              </w:rPr>
              <w:t>Predmet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7229" w:type="dxa"/>
            <w:hideMark/>
          </w:tcPr>
          <w:p w14:paraId="6F9BB4B2" w14:textId="755C097F" w:rsidR="00DC0F40" w:rsidRPr="00CA2FD6" w:rsidRDefault="00CA2FD6" w:rsidP="00CC76CE">
            <w:pPr>
              <w:spacing w:after="200"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Prijedlog zaključka </w:t>
            </w:r>
            <w:r w:rsidR="00764505" w:rsidRPr="00764505">
              <w:rPr>
                <w:rFonts w:ascii="Times New Roman" w:hAnsi="Times New Roman" w:cs="Times New Roman"/>
                <w:lang w:eastAsia="en-US"/>
              </w:rPr>
              <w:t>o prihvaćanju suorganizacije 30. Vinistre, međunarodne izložbe vina i vinarske opreme</w:t>
            </w:r>
          </w:p>
        </w:tc>
      </w:tr>
    </w:tbl>
    <w:p w14:paraId="3DB9C105" w14:textId="77777777" w:rsidR="00DC0F40" w:rsidRDefault="00DC0F40" w:rsidP="00DC0F40">
      <w:pPr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</w:t>
      </w:r>
    </w:p>
    <w:p w14:paraId="1A2EA6B3" w14:textId="77777777" w:rsidR="00DC0F40" w:rsidRDefault="00DC0F40" w:rsidP="00DC0F40">
      <w:pPr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0ABDD841" w14:textId="77777777" w:rsidR="00DC0F40" w:rsidRDefault="00DC0F40" w:rsidP="00DC0F40">
      <w:pPr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301DE412" w14:textId="77777777" w:rsidR="00DC0F40" w:rsidRDefault="00DC0F40" w:rsidP="00DC0F40">
      <w:pPr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05C351B2" w14:textId="77777777" w:rsidR="00DC0F40" w:rsidRDefault="00DC0F40" w:rsidP="00DC0F40">
      <w:pPr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3121D442" w14:textId="77777777" w:rsidR="00DC0F40" w:rsidRDefault="00DC0F40" w:rsidP="00DC0F40">
      <w:pPr>
        <w:spacing w:after="200"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79D8C376" w14:textId="77777777" w:rsidR="00DC0F40" w:rsidRDefault="00DC0F40" w:rsidP="00DC0F40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lang w:eastAsia="en-US"/>
        </w:rPr>
      </w:pPr>
    </w:p>
    <w:p w14:paraId="0BCF7DC2" w14:textId="77777777" w:rsidR="00DC0F40" w:rsidRDefault="00DC0F40" w:rsidP="00DC0F40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p w14:paraId="32182091" w14:textId="77777777" w:rsidR="00DC0F40" w:rsidRDefault="00DC0F40" w:rsidP="00DC0F40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lang w:eastAsia="en-US"/>
        </w:rPr>
      </w:pPr>
    </w:p>
    <w:p w14:paraId="62A63124" w14:textId="77777777" w:rsidR="00DC0F40" w:rsidRDefault="00DC0F40" w:rsidP="00DC0F40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p w14:paraId="1CB82372" w14:textId="77777777" w:rsidR="00DC0F40" w:rsidRDefault="00DC0F40" w:rsidP="00DC0F40">
      <w:pPr>
        <w:pStyle w:val="Defaul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16"/>
          <w:szCs w:val="16"/>
          <w:lang w:eastAsia="en-US"/>
        </w:rPr>
      </w:pPr>
      <w:r>
        <w:rPr>
          <w:rFonts w:eastAsia="Calibri"/>
          <w:color w:val="404040"/>
          <w:spacing w:val="20"/>
          <w:sz w:val="16"/>
          <w:szCs w:val="16"/>
          <w:lang w:eastAsia="en-US"/>
        </w:rPr>
        <w:t>Banski dvori | Trg Sv. Marka 2  | 10000 Zagreb | tel. 01 4569 222 | vlada.gov.hr</w:t>
      </w:r>
    </w:p>
    <w:p w14:paraId="603C6260" w14:textId="0796F1B1" w:rsidR="00DC0F40" w:rsidRDefault="00DC0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4C2CD98" w14:textId="16662E91" w:rsidR="00DC0F40" w:rsidRDefault="00C56071" w:rsidP="003B1C5C">
      <w:pPr>
        <w:spacing w:before="24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PRIJEDLOG</w:t>
      </w:r>
    </w:p>
    <w:p w14:paraId="2A4BD4DB" w14:textId="77777777" w:rsidR="00825546" w:rsidRDefault="00825546" w:rsidP="00CA2FD6">
      <w:pPr>
        <w:spacing w:before="240" w:after="120"/>
        <w:ind w:firstLine="1418"/>
        <w:jc w:val="both"/>
        <w:rPr>
          <w:rFonts w:ascii="Times New Roman" w:hAnsi="Times New Roman" w:cs="Times New Roman"/>
        </w:rPr>
      </w:pPr>
    </w:p>
    <w:p w14:paraId="0A7D71F1" w14:textId="77777777" w:rsidR="00825546" w:rsidRDefault="00825546" w:rsidP="00CA2FD6">
      <w:pPr>
        <w:spacing w:before="240" w:after="120"/>
        <w:ind w:firstLine="1418"/>
        <w:jc w:val="both"/>
        <w:rPr>
          <w:rFonts w:ascii="Times New Roman" w:hAnsi="Times New Roman" w:cs="Times New Roman"/>
        </w:rPr>
      </w:pPr>
    </w:p>
    <w:p w14:paraId="1CFF67AD" w14:textId="77777777" w:rsidR="00825546" w:rsidRDefault="00825546" w:rsidP="00CA2FD6">
      <w:pPr>
        <w:spacing w:before="240" w:after="120"/>
        <w:ind w:firstLine="1418"/>
        <w:jc w:val="both"/>
        <w:rPr>
          <w:rFonts w:ascii="Times New Roman" w:hAnsi="Times New Roman" w:cs="Times New Roman"/>
        </w:rPr>
      </w:pPr>
    </w:p>
    <w:p w14:paraId="24613556" w14:textId="4A398DBD" w:rsidR="003B1C5C" w:rsidRPr="00433043" w:rsidRDefault="003B1C5C" w:rsidP="00CA2FD6">
      <w:pPr>
        <w:spacing w:before="240" w:after="120"/>
        <w:ind w:firstLine="141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33043">
        <w:rPr>
          <w:rFonts w:ascii="Times New Roman" w:hAnsi="Times New Roman" w:cs="Times New Roman"/>
        </w:rPr>
        <w:t>Na temelju članka 31. stavka 3. Zakona o Vladi Republike Hrvatske (</w:t>
      </w:r>
      <w:r w:rsidR="00CA2FD6">
        <w:rPr>
          <w:rFonts w:ascii="Times New Roman" w:hAnsi="Times New Roman" w:cs="Times New Roman"/>
        </w:rPr>
        <w:t>„</w:t>
      </w:r>
      <w:r w:rsidRPr="00433043">
        <w:rPr>
          <w:rFonts w:ascii="Times New Roman" w:hAnsi="Times New Roman" w:cs="Times New Roman"/>
        </w:rPr>
        <w:t>Narodne novine</w:t>
      </w:r>
      <w:r w:rsidR="00CA2FD6">
        <w:rPr>
          <w:rFonts w:ascii="Times New Roman" w:hAnsi="Times New Roman" w:cs="Times New Roman"/>
        </w:rPr>
        <w:t>“</w:t>
      </w:r>
      <w:r w:rsidRPr="00433043">
        <w:rPr>
          <w:rFonts w:ascii="Times New Roman" w:hAnsi="Times New Roman" w:cs="Times New Roman"/>
        </w:rPr>
        <w:t>, br</w:t>
      </w:r>
      <w:r w:rsidR="00CA2FD6">
        <w:rPr>
          <w:rFonts w:ascii="Times New Roman" w:hAnsi="Times New Roman" w:cs="Times New Roman"/>
        </w:rPr>
        <w:t>.</w:t>
      </w:r>
      <w:r w:rsidRPr="00433043">
        <w:rPr>
          <w:rFonts w:ascii="Times New Roman" w:hAnsi="Times New Roman" w:cs="Times New Roman"/>
        </w:rPr>
        <w:t xml:space="preserve"> 150/11</w:t>
      </w:r>
      <w:r w:rsidR="00CA2FD6">
        <w:rPr>
          <w:rFonts w:ascii="Times New Roman" w:hAnsi="Times New Roman" w:cs="Times New Roman"/>
        </w:rPr>
        <w:t>.</w:t>
      </w:r>
      <w:r w:rsidRPr="00433043">
        <w:rPr>
          <w:rFonts w:ascii="Times New Roman" w:hAnsi="Times New Roman" w:cs="Times New Roman"/>
        </w:rPr>
        <w:t>, 119/14</w:t>
      </w:r>
      <w:r w:rsidR="00CA2FD6">
        <w:rPr>
          <w:rFonts w:ascii="Times New Roman" w:hAnsi="Times New Roman" w:cs="Times New Roman"/>
        </w:rPr>
        <w:t>.</w:t>
      </w:r>
      <w:r w:rsidRPr="00433043">
        <w:rPr>
          <w:rFonts w:ascii="Times New Roman" w:hAnsi="Times New Roman" w:cs="Times New Roman"/>
        </w:rPr>
        <w:t>, 93/16</w:t>
      </w:r>
      <w:r w:rsidR="00CA2FD6">
        <w:rPr>
          <w:rFonts w:ascii="Times New Roman" w:hAnsi="Times New Roman" w:cs="Times New Roman"/>
        </w:rPr>
        <w:t>.</w:t>
      </w:r>
      <w:r w:rsidRPr="00433043">
        <w:rPr>
          <w:rFonts w:ascii="Times New Roman" w:hAnsi="Times New Roman" w:cs="Times New Roman"/>
        </w:rPr>
        <w:t>, 116/18</w:t>
      </w:r>
      <w:r w:rsidR="00CA2FD6">
        <w:rPr>
          <w:rFonts w:ascii="Times New Roman" w:hAnsi="Times New Roman" w:cs="Times New Roman"/>
        </w:rPr>
        <w:t>.</w:t>
      </w:r>
      <w:r w:rsidRPr="00433043">
        <w:rPr>
          <w:rFonts w:ascii="Times New Roman" w:hAnsi="Times New Roman" w:cs="Times New Roman"/>
        </w:rPr>
        <w:t xml:space="preserve"> i 80/22</w:t>
      </w:r>
      <w:r w:rsidR="00CA2FD6">
        <w:rPr>
          <w:rFonts w:ascii="Times New Roman" w:hAnsi="Times New Roman" w:cs="Times New Roman"/>
        </w:rPr>
        <w:t>.</w:t>
      </w:r>
      <w:r w:rsidRPr="00433043">
        <w:rPr>
          <w:rFonts w:ascii="Times New Roman" w:hAnsi="Times New Roman" w:cs="Times New Roman"/>
        </w:rPr>
        <w:t>)</w:t>
      </w:r>
      <w:r w:rsidR="00CA2FD6">
        <w:rPr>
          <w:rFonts w:ascii="Times New Roman" w:hAnsi="Times New Roman" w:cs="Times New Roman"/>
        </w:rPr>
        <w:t>,</w:t>
      </w:r>
      <w:r w:rsidRPr="00433043">
        <w:rPr>
          <w:rFonts w:ascii="Times New Roman" w:hAnsi="Times New Roman" w:cs="Times New Roman"/>
        </w:rPr>
        <w:t xml:space="preserve"> Vlada Republike Hrvatske je na sjednici održanoj __________ 2024. donijela</w:t>
      </w:r>
    </w:p>
    <w:p w14:paraId="4047EF05" w14:textId="77777777" w:rsidR="003B1C5C" w:rsidRPr="00433043" w:rsidRDefault="003B1C5C" w:rsidP="003B1C5C">
      <w:pPr>
        <w:spacing w:before="240" w:after="120"/>
        <w:rPr>
          <w:rFonts w:ascii="Times New Roman" w:hAnsi="Times New Roman" w:cs="Times New Roman"/>
        </w:rPr>
      </w:pPr>
    </w:p>
    <w:p w14:paraId="22A9774C" w14:textId="65912DC9" w:rsidR="003B1C5C" w:rsidRDefault="003B1C5C" w:rsidP="003B1C5C">
      <w:pPr>
        <w:spacing w:before="240" w:after="120"/>
        <w:jc w:val="center"/>
        <w:rPr>
          <w:rFonts w:ascii="Times New Roman" w:hAnsi="Times New Roman" w:cs="Times New Roman"/>
          <w:b/>
          <w:bCs/>
        </w:rPr>
      </w:pPr>
      <w:r w:rsidRPr="00433043">
        <w:rPr>
          <w:rFonts w:ascii="Times New Roman" w:hAnsi="Times New Roman" w:cs="Times New Roman"/>
          <w:b/>
          <w:bCs/>
        </w:rPr>
        <w:t>Z</w:t>
      </w:r>
      <w:r w:rsidR="00CA2FD6">
        <w:rPr>
          <w:rFonts w:ascii="Times New Roman" w:hAnsi="Times New Roman" w:cs="Times New Roman"/>
          <w:b/>
          <w:bCs/>
        </w:rPr>
        <w:t xml:space="preserve"> </w:t>
      </w:r>
      <w:r w:rsidRPr="00433043">
        <w:rPr>
          <w:rFonts w:ascii="Times New Roman" w:hAnsi="Times New Roman" w:cs="Times New Roman"/>
          <w:b/>
          <w:bCs/>
        </w:rPr>
        <w:t>A</w:t>
      </w:r>
      <w:r w:rsidR="00CA2FD6">
        <w:rPr>
          <w:rFonts w:ascii="Times New Roman" w:hAnsi="Times New Roman" w:cs="Times New Roman"/>
          <w:b/>
          <w:bCs/>
        </w:rPr>
        <w:t xml:space="preserve"> </w:t>
      </w:r>
      <w:r w:rsidRPr="00433043">
        <w:rPr>
          <w:rFonts w:ascii="Times New Roman" w:hAnsi="Times New Roman" w:cs="Times New Roman"/>
          <w:b/>
          <w:bCs/>
        </w:rPr>
        <w:t>K</w:t>
      </w:r>
      <w:r w:rsidR="00CA2FD6">
        <w:rPr>
          <w:rFonts w:ascii="Times New Roman" w:hAnsi="Times New Roman" w:cs="Times New Roman"/>
          <w:b/>
          <w:bCs/>
        </w:rPr>
        <w:t xml:space="preserve"> </w:t>
      </w:r>
      <w:r w:rsidRPr="00433043">
        <w:rPr>
          <w:rFonts w:ascii="Times New Roman" w:hAnsi="Times New Roman" w:cs="Times New Roman"/>
          <w:b/>
          <w:bCs/>
        </w:rPr>
        <w:t>L</w:t>
      </w:r>
      <w:r w:rsidR="00CA2FD6">
        <w:rPr>
          <w:rFonts w:ascii="Times New Roman" w:hAnsi="Times New Roman" w:cs="Times New Roman"/>
          <w:b/>
          <w:bCs/>
        </w:rPr>
        <w:t xml:space="preserve"> </w:t>
      </w:r>
      <w:r w:rsidRPr="00433043">
        <w:rPr>
          <w:rFonts w:ascii="Times New Roman" w:hAnsi="Times New Roman" w:cs="Times New Roman"/>
          <w:b/>
          <w:bCs/>
        </w:rPr>
        <w:t>J</w:t>
      </w:r>
      <w:r w:rsidR="00CA2FD6">
        <w:rPr>
          <w:rFonts w:ascii="Times New Roman" w:hAnsi="Times New Roman" w:cs="Times New Roman"/>
          <w:b/>
          <w:bCs/>
        </w:rPr>
        <w:t xml:space="preserve"> </w:t>
      </w:r>
      <w:r w:rsidRPr="00433043">
        <w:rPr>
          <w:rFonts w:ascii="Times New Roman" w:hAnsi="Times New Roman" w:cs="Times New Roman"/>
          <w:b/>
          <w:bCs/>
        </w:rPr>
        <w:t>U</w:t>
      </w:r>
      <w:r w:rsidR="00CA2FD6">
        <w:rPr>
          <w:rFonts w:ascii="Times New Roman" w:hAnsi="Times New Roman" w:cs="Times New Roman"/>
          <w:b/>
          <w:bCs/>
        </w:rPr>
        <w:t xml:space="preserve"> </w:t>
      </w:r>
      <w:r w:rsidRPr="00433043">
        <w:rPr>
          <w:rFonts w:ascii="Times New Roman" w:hAnsi="Times New Roman" w:cs="Times New Roman"/>
          <w:b/>
          <w:bCs/>
        </w:rPr>
        <w:t>Č</w:t>
      </w:r>
      <w:r w:rsidR="00CA2FD6">
        <w:rPr>
          <w:rFonts w:ascii="Times New Roman" w:hAnsi="Times New Roman" w:cs="Times New Roman"/>
          <w:b/>
          <w:bCs/>
        </w:rPr>
        <w:t xml:space="preserve"> </w:t>
      </w:r>
      <w:r w:rsidRPr="00433043">
        <w:rPr>
          <w:rFonts w:ascii="Times New Roman" w:hAnsi="Times New Roman" w:cs="Times New Roman"/>
          <w:b/>
          <w:bCs/>
        </w:rPr>
        <w:t>A</w:t>
      </w:r>
      <w:r w:rsidR="00CA2FD6">
        <w:rPr>
          <w:rFonts w:ascii="Times New Roman" w:hAnsi="Times New Roman" w:cs="Times New Roman"/>
          <w:b/>
          <w:bCs/>
        </w:rPr>
        <w:t xml:space="preserve"> </w:t>
      </w:r>
      <w:r w:rsidRPr="00433043">
        <w:rPr>
          <w:rFonts w:ascii="Times New Roman" w:hAnsi="Times New Roman" w:cs="Times New Roman"/>
          <w:b/>
          <w:bCs/>
        </w:rPr>
        <w:t>K</w:t>
      </w:r>
    </w:p>
    <w:p w14:paraId="1D59A8C9" w14:textId="77777777" w:rsidR="00764505" w:rsidRPr="00433043" w:rsidRDefault="00764505" w:rsidP="003C6856">
      <w:pPr>
        <w:jc w:val="center"/>
        <w:rPr>
          <w:rFonts w:ascii="Times New Roman" w:hAnsi="Times New Roman" w:cs="Times New Roman"/>
        </w:rPr>
      </w:pPr>
    </w:p>
    <w:p w14:paraId="234C81B2" w14:textId="6DC73830" w:rsidR="003B1C5C" w:rsidRDefault="00CA2FD6" w:rsidP="003C6856">
      <w:pPr>
        <w:tabs>
          <w:tab w:val="left" w:pos="1418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3B1C5C" w:rsidRPr="00433043">
        <w:rPr>
          <w:rFonts w:ascii="Times New Roman" w:hAnsi="Times New Roman" w:cs="Times New Roman"/>
        </w:rPr>
        <w:t>Prihvaća se suorganizacija 30. Vinistr</w:t>
      </w:r>
      <w:r>
        <w:rPr>
          <w:rFonts w:ascii="Times New Roman" w:hAnsi="Times New Roman" w:cs="Times New Roman"/>
        </w:rPr>
        <w:t>e</w:t>
      </w:r>
      <w:r w:rsidR="003B1C5C" w:rsidRPr="00433043">
        <w:rPr>
          <w:rFonts w:ascii="Times New Roman" w:hAnsi="Times New Roman" w:cs="Times New Roman"/>
        </w:rPr>
        <w:t>, međunarodn</w:t>
      </w:r>
      <w:r>
        <w:rPr>
          <w:rFonts w:ascii="Times New Roman" w:hAnsi="Times New Roman" w:cs="Times New Roman"/>
        </w:rPr>
        <w:t>e</w:t>
      </w:r>
      <w:r w:rsidR="003B1C5C" w:rsidRPr="00433043">
        <w:rPr>
          <w:rFonts w:ascii="Times New Roman" w:hAnsi="Times New Roman" w:cs="Times New Roman"/>
        </w:rPr>
        <w:t xml:space="preserve"> izložb</w:t>
      </w:r>
      <w:r>
        <w:rPr>
          <w:rFonts w:ascii="Times New Roman" w:hAnsi="Times New Roman" w:cs="Times New Roman"/>
        </w:rPr>
        <w:t>e</w:t>
      </w:r>
      <w:r w:rsidR="003B1C5C" w:rsidRPr="00433043">
        <w:rPr>
          <w:rFonts w:ascii="Times New Roman" w:hAnsi="Times New Roman" w:cs="Times New Roman"/>
        </w:rPr>
        <w:t xml:space="preserve"> vina i vinarske opreme, koja će se održati u Poreču od 10. do 12. svibnja 2024.</w:t>
      </w:r>
    </w:p>
    <w:p w14:paraId="65F5585F" w14:textId="77777777" w:rsidR="003C6856" w:rsidRDefault="003C6856" w:rsidP="003C6856">
      <w:pPr>
        <w:tabs>
          <w:tab w:val="left" w:pos="1418"/>
        </w:tabs>
        <w:ind w:firstLine="426"/>
        <w:jc w:val="both"/>
        <w:rPr>
          <w:rFonts w:ascii="Times New Roman" w:hAnsi="Times New Roman" w:cs="Times New Roman"/>
        </w:rPr>
      </w:pPr>
    </w:p>
    <w:p w14:paraId="463161CB" w14:textId="7563C43A" w:rsidR="0002396A" w:rsidRDefault="0002396A" w:rsidP="003C6856">
      <w:pPr>
        <w:tabs>
          <w:tab w:val="left" w:pos="1418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C6856">
        <w:rPr>
          <w:rFonts w:ascii="Times New Roman" w:hAnsi="Times New Roman" w:cs="Times New Roman"/>
        </w:rPr>
        <w:t>.</w:t>
      </w:r>
      <w:r w:rsidR="003C6856">
        <w:rPr>
          <w:rFonts w:ascii="Times New Roman" w:hAnsi="Times New Roman" w:cs="Times New Roman"/>
        </w:rPr>
        <w:tab/>
      </w:r>
      <w:r w:rsidR="003B1C5C" w:rsidRPr="00433043">
        <w:rPr>
          <w:rFonts w:ascii="Times New Roman" w:hAnsi="Times New Roman" w:cs="Times New Roman"/>
        </w:rPr>
        <w:t>Sredstva potrebna za provedbu ovog</w:t>
      </w:r>
      <w:r w:rsidR="003C6856">
        <w:rPr>
          <w:rFonts w:ascii="Times New Roman" w:hAnsi="Times New Roman" w:cs="Times New Roman"/>
        </w:rPr>
        <w:t>a</w:t>
      </w:r>
      <w:r w:rsidR="003B1C5C" w:rsidRPr="00433043">
        <w:rPr>
          <w:rFonts w:ascii="Times New Roman" w:hAnsi="Times New Roman" w:cs="Times New Roman"/>
        </w:rPr>
        <w:t xml:space="preserve"> Zaključka u iznosu od 30.000,00 eura osigurana su u Državno</w:t>
      </w:r>
      <w:r w:rsidR="003C6856">
        <w:rPr>
          <w:rFonts w:ascii="Times New Roman" w:hAnsi="Times New Roman" w:cs="Times New Roman"/>
        </w:rPr>
        <w:t>m</w:t>
      </w:r>
      <w:r w:rsidR="003B1C5C" w:rsidRPr="00433043">
        <w:rPr>
          <w:rFonts w:ascii="Times New Roman" w:hAnsi="Times New Roman" w:cs="Times New Roman"/>
        </w:rPr>
        <w:t xml:space="preserve"> proračun</w:t>
      </w:r>
      <w:r w:rsidR="003C6856">
        <w:rPr>
          <w:rFonts w:ascii="Times New Roman" w:hAnsi="Times New Roman" w:cs="Times New Roman"/>
        </w:rPr>
        <w:t>u</w:t>
      </w:r>
      <w:r w:rsidR="003B1C5C" w:rsidRPr="00433043">
        <w:rPr>
          <w:rFonts w:ascii="Times New Roman" w:hAnsi="Times New Roman" w:cs="Times New Roman"/>
        </w:rPr>
        <w:t xml:space="preserve"> Republike Hrvatske za 2024. </w:t>
      </w:r>
      <w:r w:rsidR="003C6856">
        <w:rPr>
          <w:rFonts w:ascii="Times New Roman" w:hAnsi="Times New Roman" w:cs="Times New Roman"/>
        </w:rPr>
        <w:t>i</w:t>
      </w:r>
      <w:r w:rsidR="003B1C5C" w:rsidRPr="00433043">
        <w:rPr>
          <w:rFonts w:ascii="Times New Roman" w:hAnsi="Times New Roman" w:cs="Times New Roman"/>
        </w:rPr>
        <w:t xml:space="preserve"> projekcij</w:t>
      </w:r>
      <w:r w:rsidR="003C6856">
        <w:rPr>
          <w:rFonts w:ascii="Times New Roman" w:hAnsi="Times New Roman" w:cs="Times New Roman"/>
        </w:rPr>
        <w:t>a</w:t>
      </w:r>
      <w:r w:rsidR="003B1C5C" w:rsidRPr="00433043">
        <w:rPr>
          <w:rFonts w:ascii="Times New Roman" w:hAnsi="Times New Roman" w:cs="Times New Roman"/>
        </w:rPr>
        <w:t>m</w:t>
      </w:r>
      <w:r w:rsidR="003C6856">
        <w:rPr>
          <w:rFonts w:ascii="Times New Roman" w:hAnsi="Times New Roman" w:cs="Times New Roman"/>
        </w:rPr>
        <w:t>a</w:t>
      </w:r>
      <w:r w:rsidR="003B1C5C" w:rsidRPr="00433043">
        <w:rPr>
          <w:rFonts w:ascii="Times New Roman" w:hAnsi="Times New Roman" w:cs="Times New Roman"/>
        </w:rPr>
        <w:t xml:space="preserve"> za 2025. i 2026. godinu u okviru razdjela </w:t>
      </w:r>
      <w:r w:rsidR="003B1C5C">
        <w:rPr>
          <w:rFonts w:ascii="Times New Roman" w:hAnsi="Times New Roman" w:cs="Times New Roman"/>
        </w:rPr>
        <w:t>060</w:t>
      </w:r>
      <w:r w:rsidR="003B1C5C" w:rsidRPr="00433043">
        <w:rPr>
          <w:rFonts w:ascii="Times New Roman" w:hAnsi="Times New Roman" w:cs="Times New Roman"/>
        </w:rPr>
        <w:t xml:space="preserve"> Ministarstv</w:t>
      </w:r>
      <w:r w:rsidR="00735B27">
        <w:rPr>
          <w:rFonts w:ascii="Times New Roman" w:hAnsi="Times New Roman" w:cs="Times New Roman"/>
        </w:rPr>
        <w:t>a</w:t>
      </w:r>
      <w:r w:rsidR="003B1C5C" w:rsidRPr="00433043">
        <w:rPr>
          <w:rFonts w:ascii="Times New Roman" w:hAnsi="Times New Roman" w:cs="Times New Roman"/>
        </w:rPr>
        <w:t xml:space="preserve"> poljoprivrede.</w:t>
      </w:r>
    </w:p>
    <w:p w14:paraId="04801914" w14:textId="77777777" w:rsidR="003C6856" w:rsidRDefault="003C6856" w:rsidP="003C6856">
      <w:pPr>
        <w:tabs>
          <w:tab w:val="left" w:pos="1418"/>
        </w:tabs>
        <w:ind w:left="284" w:firstLine="142"/>
        <w:jc w:val="both"/>
        <w:rPr>
          <w:rFonts w:ascii="Times New Roman" w:hAnsi="Times New Roman" w:cs="Times New Roman"/>
        </w:rPr>
      </w:pPr>
    </w:p>
    <w:p w14:paraId="426635D1" w14:textId="47313B4C" w:rsidR="0002396A" w:rsidRDefault="003600D9" w:rsidP="003600D9">
      <w:pPr>
        <w:tabs>
          <w:tab w:val="left" w:pos="1418"/>
        </w:tabs>
        <w:ind w:left="1418" w:hanging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02396A" w:rsidRPr="00433043">
        <w:rPr>
          <w:rFonts w:ascii="Times New Roman" w:hAnsi="Times New Roman" w:cs="Times New Roman"/>
        </w:rPr>
        <w:t>Zadužuje se Ministarstvo poljoprivrede za provedbu ovog</w:t>
      </w:r>
      <w:r>
        <w:rPr>
          <w:rFonts w:ascii="Times New Roman" w:hAnsi="Times New Roman" w:cs="Times New Roman"/>
        </w:rPr>
        <w:t>a</w:t>
      </w:r>
      <w:r w:rsidR="0002396A" w:rsidRPr="00433043">
        <w:rPr>
          <w:rFonts w:ascii="Times New Roman" w:hAnsi="Times New Roman" w:cs="Times New Roman"/>
        </w:rPr>
        <w:t xml:space="preserve"> Zaključka.</w:t>
      </w:r>
    </w:p>
    <w:p w14:paraId="0AEA0941" w14:textId="662B754E" w:rsidR="003B1C5C" w:rsidRPr="00433043" w:rsidRDefault="003B1C5C" w:rsidP="003C6856">
      <w:pPr>
        <w:ind w:left="284" w:hanging="284"/>
        <w:jc w:val="both"/>
        <w:rPr>
          <w:rFonts w:ascii="Times New Roman" w:hAnsi="Times New Roman" w:cs="Times New Roman"/>
        </w:rPr>
      </w:pPr>
    </w:p>
    <w:p w14:paraId="4F71BA96" w14:textId="77777777" w:rsidR="003B1C5C" w:rsidRDefault="003B1C5C" w:rsidP="003C6856">
      <w:pPr>
        <w:ind w:left="284" w:hanging="284"/>
        <w:jc w:val="both"/>
        <w:rPr>
          <w:rFonts w:ascii="Times New Roman" w:hAnsi="Times New Roman" w:cs="Times New Roman"/>
        </w:rPr>
      </w:pPr>
    </w:p>
    <w:p w14:paraId="590FDA44" w14:textId="77777777" w:rsidR="003B1C5C" w:rsidRPr="00433043" w:rsidRDefault="003B1C5C" w:rsidP="003B1C5C">
      <w:pPr>
        <w:spacing w:before="240" w:after="120"/>
        <w:rPr>
          <w:rFonts w:ascii="Times New Roman" w:hAnsi="Times New Roman" w:cs="Times New Roman"/>
        </w:rPr>
      </w:pPr>
    </w:p>
    <w:p w14:paraId="5035515F" w14:textId="77777777" w:rsidR="003B1C5C" w:rsidRPr="00433043" w:rsidRDefault="003B1C5C" w:rsidP="003B1C5C">
      <w:pPr>
        <w:spacing w:before="240" w:after="120"/>
        <w:rPr>
          <w:rFonts w:ascii="Times New Roman" w:hAnsi="Times New Roman" w:cs="Times New Roman"/>
        </w:rPr>
      </w:pPr>
      <w:r w:rsidRPr="00433043">
        <w:rPr>
          <w:rFonts w:ascii="Times New Roman" w:hAnsi="Times New Roman" w:cs="Times New Roman"/>
        </w:rPr>
        <w:t>KLASA:</w:t>
      </w:r>
    </w:p>
    <w:p w14:paraId="287F8E38" w14:textId="77777777" w:rsidR="003B1C5C" w:rsidRPr="00433043" w:rsidRDefault="003B1C5C" w:rsidP="003B1C5C">
      <w:pPr>
        <w:spacing w:before="240" w:after="120"/>
        <w:rPr>
          <w:rFonts w:ascii="Times New Roman" w:hAnsi="Times New Roman" w:cs="Times New Roman"/>
        </w:rPr>
      </w:pPr>
      <w:r w:rsidRPr="00433043">
        <w:rPr>
          <w:rFonts w:ascii="Times New Roman" w:hAnsi="Times New Roman" w:cs="Times New Roman"/>
        </w:rPr>
        <w:t>URBROJ:</w:t>
      </w:r>
    </w:p>
    <w:p w14:paraId="407FB29D" w14:textId="77777777" w:rsidR="003B1C5C" w:rsidRPr="00433043" w:rsidRDefault="003B1C5C" w:rsidP="003B1C5C">
      <w:pPr>
        <w:spacing w:before="240" w:after="120"/>
        <w:rPr>
          <w:rFonts w:ascii="Times New Roman" w:hAnsi="Times New Roman" w:cs="Times New Roman"/>
        </w:rPr>
      </w:pPr>
      <w:r w:rsidRPr="00433043">
        <w:rPr>
          <w:rFonts w:ascii="Times New Roman" w:hAnsi="Times New Roman" w:cs="Times New Roman"/>
        </w:rPr>
        <w:t>Zagreb, _______. 2024.</w:t>
      </w:r>
    </w:p>
    <w:p w14:paraId="7DF41AAE" w14:textId="77777777" w:rsidR="003B1C5C" w:rsidRPr="00433043" w:rsidRDefault="003B1C5C" w:rsidP="003B1C5C">
      <w:pPr>
        <w:spacing w:before="240" w:after="120"/>
        <w:rPr>
          <w:rFonts w:ascii="Times New Roman" w:hAnsi="Times New Roman" w:cs="Times New Roman"/>
        </w:rPr>
      </w:pPr>
      <w:r w:rsidRPr="00433043">
        <w:rPr>
          <w:rFonts w:ascii="Times New Roman" w:hAnsi="Times New Roman" w:cs="Times New Roman"/>
        </w:rPr>
        <w:t xml:space="preserve">                                                                                                  PREDSJEDNIK</w:t>
      </w:r>
    </w:p>
    <w:p w14:paraId="18B089C3" w14:textId="77777777" w:rsidR="003B1C5C" w:rsidRPr="00433043" w:rsidRDefault="003B1C5C" w:rsidP="003B1C5C">
      <w:pPr>
        <w:spacing w:before="240" w:after="120"/>
        <w:rPr>
          <w:rFonts w:ascii="Times New Roman" w:hAnsi="Times New Roman" w:cs="Times New Roman"/>
        </w:rPr>
      </w:pPr>
    </w:p>
    <w:p w14:paraId="47A1BDC1" w14:textId="77777777" w:rsidR="003B1C5C" w:rsidRPr="00433043" w:rsidRDefault="003B1C5C" w:rsidP="003B1C5C">
      <w:pPr>
        <w:spacing w:before="240" w:after="120"/>
        <w:rPr>
          <w:rFonts w:ascii="Times New Roman" w:hAnsi="Times New Roman" w:cs="Times New Roman"/>
        </w:rPr>
      </w:pPr>
      <w:r w:rsidRPr="00433043">
        <w:rPr>
          <w:rFonts w:ascii="Times New Roman" w:hAnsi="Times New Roman" w:cs="Times New Roman"/>
        </w:rPr>
        <w:t xml:space="preserve">                                                                                             mr.sc. Andrej Plenković</w:t>
      </w:r>
    </w:p>
    <w:p w14:paraId="22F96CA2" w14:textId="77777777" w:rsidR="003B1C5C" w:rsidRPr="00433043" w:rsidRDefault="003B1C5C" w:rsidP="003B1C5C">
      <w:pPr>
        <w:spacing w:before="120" w:after="120"/>
        <w:jc w:val="right"/>
        <w:rPr>
          <w:rFonts w:ascii="Times New Roman" w:hAnsi="Times New Roman" w:cs="Times New Roman"/>
        </w:rPr>
      </w:pPr>
    </w:p>
    <w:p w14:paraId="55C93C52" w14:textId="77777777" w:rsidR="003B1C5C" w:rsidRDefault="003B1C5C" w:rsidP="003B1C5C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41BFBD8" w14:textId="77777777" w:rsidR="003B1C5C" w:rsidRPr="00433043" w:rsidRDefault="003B1C5C" w:rsidP="003B1C5C">
      <w:pPr>
        <w:spacing w:before="120" w:after="120"/>
        <w:jc w:val="right"/>
        <w:rPr>
          <w:rFonts w:ascii="Times New Roman" w:hAnsi="Times New Roman" w:cs="Times New Roman"/>
        </w:rPr>
      </w:pPr>
    </w:p>
    <w:p w14:paraId="60995014" w14:textId="77777777" w:rsidR="003B1C5C" w:rsidRDefault="003B1C5C" w:rsidP="003B1C5C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433043">
        <w:rPr>
          <w:rFonts w:ascii="Times New Roman" w:hAnsi="Times New Roman" w:cs="Times New Roman"/>
          <w:b/>
        </w:rPr>
        <w:t>Obrazloženje</w:t>
      </w:r>
    </w:p>
    <w:p w14:paraId="13494AA5" w14:textId="77777777" w:rsidR="00976B91" w:rsidRPr="00433043" w:rsidRDefault="00976B91" w:rsidP="003B1C5C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14:paraId="74A1FB76" w14:textId="77777777" w:rsidR="003B1C5C" w:rsidRPr="00433043" w:rsidRDefault="003B1C5C" w:rsidP="003B1C5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33043">
        <w:rPr>
          <w:rFonts w:ascii="Times New Roman" w:hAnsi="Times New Roman" w:cs="Times New Roman"/>
        </w:rPr>
        <w:t>Proizvodnja hrvatskih vina je usmjerena na razvoj kvalitete i porast udjela kvalitetnih i vrhunskih vina u ukupnom prometu vina.</w:t>
      </w:r>
    </w:p>
    <w:p w14:paraId="0538C2CD" w14:textId="77777777" w:rsidR="003B1C5C" w:rsidRPr="00433043" w:rsidRDefault="003B1C5C" w:rsidP="003B1C5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33043">
        <w:rPr>
          <w:rFonts w:ascii="Times New Roman" w:hAnsi="Times New Roman" w:cs="Times New Roman"/>
        </w:rPr>
        <w:t>Hrvatskim vinarima je nakon punopravnog članstva u Europskoj uniji otvoren pristup tržištu od oko 500 milijuna stanovnika na kojem hrvatska vina mogu ponuditi svoju posebnu kakvoću i specifična organoleptička svojstva.</w:t>
      </w:r>
    </w:p>
    <w:p w14:paraId="6D95D95C" w14:textId="77777777" w:rsidR="003B1C5C" w:rsidRPr="00433043" w:rsidRDefault="003B1C5C" w:rsidP="003B1C5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33043">
        <w:rPr>
          <w:rFonts w:ascii="Times New Roman" w:hAnsi="Times New Roman" w:cs="Times New Roman"/>
        </w:rPr>
        <w:t xml:space="preserve">Hrvatska kao afirmirana turistička zemlja s tisuću otoka, čistim morem i brojnim kulturnim i prirodnim znamenitostima koja zahvaljujući specifičnim i raznolikim klimatskim, reljefnim i tradicionalnim obilježjima, može i treba ponuditi brojna vina malih serija visoke kakvoće, a posebno ona proizvedena od autohtonih sorti. </w:t>
      </w:r>
    </w:p>
    <w:p w14:paraId="28C082AD" w14:textId="18F2FA72" w:rsidR="003B1C5C" w:rsidRDefault="003B1C5C" w:rsidP="003B1C5C">
      <w:pPr>
        <w:spacing w:before="120"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697AC4">
        <w:rPr>
          <w:rFonts w:ascii="Times New Roman" w:hAnsi="Times New Roman" w:cs="Times New Roman"/>
        </w:rPr>
        <w:t>eđunarodn</w:t>
      </w:r>
      <w:r>
        <w:rPr>
          <w:rFonts w:ascii="Times New Roman" w:hAnsi="Times New Roman" w:cs="Times New Roman"/>
        </w:rPr>
        <w:t>a</w:t>
      </w:r>
      <w:r w:rsidRPr="00697AC4">
        <w:rPr>
          <w:rFonts w:ascii="Times New Roman" w:hAnsi="Times New Roman" w:cs="Times New Roman"/>
        </w:rPr>
        <w:t xml:space="preserve"> izložb</w:t>
      </w:r>
      <w:r>
        <w:rPr>
          <w:rFonts w:ascii="Times New Roman" w:hAnsi="Times New Roman" w:cs="Times New Roman"/>
        </w:rPr>
        <w:t>a</w:t>
      </w:r>
      <w:r w:rsidRPr="00697AC4">
        <w:rPr>
          <w:rFonts w:ascii="Times New Roman" w:hAnsi="Times New Roman" w:cs="Times New Roman"/>
        </w:rPr>
        <w:t xml:space="preserve"> vina i vinarske opreme </w:t>
      </w:r>
      <w:r w:rsidRPr="00433043">
        <w:rPr>
          <w:rFonts w:ascii="Times New Roman" w:hAnsi="Times New Roman" w:cs="Times New Roman"/>
        </w:rPr>
        <w:t xml:space="preserve">Vinistra </w:t>
      </w:r>
      <w:r w:rsidR="00E51847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najstarija </w:t>
      </w:r>
      <w:r w:rsidRPr="00433043">
        <w:rPr>
          <w:rFonts w:ascii="Times New Roman" w:hAnsi="Times New Roman" w:cs="Times New Roman"/>
        </w:rPr>
        <w:t>regionalna izložba koja se održava svake godine</w:t>
      </w:r>
      <w:r>
        <w:rPr>
          <w:rFonts w:ascii="Times New Roman" w:hAnsi="Times New Roman" w:cs="Times New Roman"/>
        </w:rPr>
        <w:t xml:space="preserve"> protekla tri desetljeća. S obzirom da na </w:t>
      </w:r>
      <w:r w:rsidRPr="00433043">
        <w:rPr>
          <w:rFonts w:ascii="Times New Roman" w:hAnsi="Times New Roman" w:cs="Times New Roman"/>
        </w:rPr>
        <w:t>izložbi sudjeluje više</w:t>
      </w:r>
      <w:r>
        <w:rPr>
          <w:rFonts w:ascii="Times New Roman" w:hAnsi="Times New Roman" w:cs="Times New Roman"/>
        </w:rPr>
        <w:t xml:space="preserve"> od</w:t>
      </w:r>
      <w:r w:rsidRPr="004330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stotinu</w:t>
      </w:r>
      <w:r w:rsidRPr="00433043">
        <w:rPr>
          <w:rFonts w:ascii="Times New Roman" w:hAnsi="Times New Roman" w:cs="Times New Roman"/>
        </w:rPr>
        <w:t xml:space="preserve"> izlagača</w:t>
      </w:r>
      <w:r w:rsidRPr="00E35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odnosno vinara koji sudjeluju</w:t>
      </w:r>
      <w:r w:rsidRPr="00433043">
        <w:rPr>
          <w:rFonts w:ascii="Times New Roman" w:hAnsi="Times New Roman" w:cs="Times New Roman"/>
        </w:rPr>
        <w:t xml:space="preserve"> na manifestaciji</w:t>
      </w:r>
      <w:r>
        <w:rPr>
          <w:rFonts w:ascii="Times New Roman" w:hAnsi="Times New Roman" w:cs="Times New Roman"/>
        </w:rPr>
        <w:t>, a čija vina dolaze</w:t>
      </w:r>
      <w:r w:rsidRPr="00433043">
        <w:rPr>
          <w:rFonts w:ascii="Times New Roman" w:hAnsi="Times New Roman" w:cs="Times New Roman"/>
        </w:rPr>
        <w:t xml:space="preserve"> kušati </w:t>
      </w:r>
      <w:r>
        <w:rPr>
          <w:rFonts w:ascii="Times New Roman" w:hAnsi="Times New Roman" w:cs="Times New Roman"/>
        </w:rPr>
        <w:t>tisuće posjetitelja te</w:t>
      </w:r>
      <w:r w:rsidRPr="004330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eno stručnjaka i promotora stoga svojim značajem i stečenim ugledom predstavlja izvanredan događaj za promociju svih hrvatskih proizvođača vina</w:t>
      </w:r>
      <w:r w:rsidRPr="00433043">
        <w:rPr>
          <w:rFonts w:ascii="Times New Roman" w:hAnsi="Times New Roman" w:cs="Times New Roman"/>
        </w:rPr>
        <w:t>.</w:t>
      </w:r>
    </w:p>
    <w:p w14:paraId="7C62022F" w14:textId="77777777" w:rsidR="003B1C5C" w:rsidRDefault="003B1C5C" w:rsidP="003B1C5C">
      <w:pPr>
        <w:spacing w:before="120" w:after="120"/>
        <w:ind w:firstLine="708"/>
        <w:jc w:val="both"/>
        <w:rPr>
          <w:rFonts w:ascii="Times New Roman" w:hAnsi="Times New Roman" w:cs="Times New Roman"/>
        </w:rPr>
      </w:pPr>
      <w:r w:rsidRPr="00433043">
        <w:rPr>
          <w:rFonts w:ascii="Times New Roman" w:hAnsi="Times New Roman" w:cs="Times New Roman"/>
        </w:rPr>
        <w:t>Ova manifestacij</w:t>
      </w:r>
      <w:r>
        <w:rPr>
          <w:rFonts w:ascii="Times New Roman" w:hAnsi="Times New Roman" w:cs="Times New Roman"/>
        </w:rPr>
        <w:t>a je</w:t>
      </w:r>
      <w:r w:rsidRPr="00433043">
        <w:rPr>
          <w:rFonts w:ascii="Times New Roman" w:hAnsi="Times New Roman" w:cs="Times New Roman"/>
        </w:rPr>
        <w:t xml:space="preserve"> od izuzetne važnosti za promoviranje </w:t>
      </w:r>
      <w:r>
        <w:rPr>
          <w:rFonts w:ascii="Times New Roman" w:hAnsi="Times New Roman" w:cs="Times New Roman"/>
        </w:rPr>
        <w:t xml:space="preserve">nacionalnih i </w:t>
      </w:r>
      <w:r w:rsidRPr="00433043">
        <w:rPr>
          <w:rFonts w:ascii="Times New Roman" w:hAnsi="Times New Roman" w:cs="Times New Roman"/>
        </w:rPr>
        <w:t xml:space="preserve">regionalnih sadržaja, jačanje prepoznatljivosti </w:t>
      </w:r>
      <w:r>
        <w:rPr>
          <w:rFonts w:ascii="Times New Roman" w:hAnsi="Times New Roman" w:cs="Times New Roman"/>
        </w:rPr>
        <w:t>eno i gastro</w:t>
      </w:r>
      <w:r w:rsidRPr="00433043">
        <w:rPr>
          <w:rFonts w:ascii="Times New Roman" w:hAnsi="Times New Roman" w:cs="Times New Roman"/>
        </w:rPr>
        <w:t xml:space="preserve"> sektora</w:t>
      </w:r>
      <w:r>
        <w:rPr>
          <w:rFonts w:ascii="Times New Roman" w:hAnsi="Times New Roman" w:cs="Times New Roman"/>
        </w:rPr>
        <w:t>, a time</w:t>
      </w:r>
      <w:r w:rsidRPr="00433043">
        <w:rPr>
          <w:rFonts w:ascii="Times New Roman" w:hAnsi="Times New Roman" w:cs="Times New Roman"/>
        </w:rPr>
        <w:t xml:space="preserve"> i za razvoj ukupnih potencijala </w:t>
      </w:r>
      <w:r>
        <w:rPr>
          <w:rFonts w:ascii="Times New Roman" w:hAnsi="Times New Roman" w:cs="Times New Roman"/>
        </w:rPr>
        <w:t xml:space="preserve">vinarstva </w:t>
      </w:r>
      <w:r w:rsidRPr="00433043">
        <w:rPr>
          <w:rFonts w:ascii="Times New Roman" w:hAnsi="Times New Roman" w:cs="Times New Roman"/>
        </w:rPr>
        <w:t xml:space="preserve">Hrvatske. </w:t>
      </w:r>
    </w:p>
    <w:p w14:paraId="56FAAF06" w14:textId="55F0F352" w:rsidR="003B1C5C" w:rsidRDefault="003B1C5C" w:rsidP="003B1C5C">
      <w:pPr>
        <w:spacing w:before="120" w:after="120"/>
        <w:ind w:firstLine="708"/>
        <w:jc w:val="both"/>
        <w:rPr>
          <w:rFonts w:ascii="Times New Roman" w:hAnsi="Times New Roman" w:cs="Times New Roman"/>
        </w:rPr>
      </w:pPr>
      <w:r w:rsidRPr="006E1A2D">
        <w:rPr>
          <w:rFonts w:ascii="Times New Roman" w:hAnsi="Times New Roman" w:cs="Times New Roman"/>
        </w:rPr>
        <w:t>Sredstva potrebna za provedbu ovog Zaključka u iznosu od 30.000,00 eura osigurana su u okviru Državnog proračuna Republike Hrvatske za 2024. s projekcijom za 2025. i 2026. godinu u okviru razdjela 060 Ministarstva poljoprivrede.</w:t>
      </w:r>
    </w:p>
    <w:p w14:paraId="6A194D06" w14:textId="77777777" w:rsidR="003B1C5C" w:rsidRDefault="003B1C5C" w:rsidP="003B1C5C">
      <w:pPr>
        <w:spacing w:before="120"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Ministarstvo poljoprivrede će </w:t>
      </w:r>
      <w:r w:rsidRPr="006E1A2D">
        <w:rPr>
          <w:rFonts w:ascii="Times New Roman" w:hAnsi="Times New Roman" w:cs="Times New Roman"/>
        </w:rPr>
        <w:t>kao suorganizator</w:t>
      </w:r>
      <w:r>
        <w:rPr>
          <w:rFonts w:ascii="Times New Roman" w:hAnsi="Times New Roman" w:cs="Times New Roman"/>
        </w:rPr>
        <w:t xml:space="preserve"> izravno sudjelovati u najmu prostora za održavanje manifestacije te u angažiranju osoblja za promidžbene i promotivne aktivnosti tijekom trajanja manifestacije.</w:t>
      </w:r>
    </w:p>
    <w:p w14:paraId="723EAA6B" w14:textId="77777777" w:rsidR="003B1C5C" w:rsidRDefault="003B1C5C" w:rsidP="003B1C5C">
      <w:pPr>
        <w:spacing w:before="120" w:after="120"/>
        <w:rPr>
          <w:rFonts w:ascii="Times New Roman" w:hAnsi="Times New Roman" w:cs="Times New Roman"/>
        </w:rPr>
      </w:pPr>
    </w:p>
    <w:p w14:paraId="302CE23B" w14:textId="77777777" w:rsidR="00976B91" w:rsidRPr="00143962" w:rsidRDefault="00976B91" w:rsidP="003B1C5C">
      <w:pPr>
        <w:spacing w:before="120" w:after="120"/>
        <w:rPr>
          <w:rFonts w:ascii="Times New Roman" w:hAnsi="Times New Roman" w:cs="Times New Roman"/>
        </w:rPr>
      </w:pPr>
    </w:p>
    <w:sectPr w:rsidR="00976B91" w:rsidRPr="00143962" w:rsidSect="00A6510B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450A1"/>
    <w:multiLevelType w:val="hybridMultilevel"/>
    <w:tmpl w:val="0CA6B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63AB9"/>
    <w:multiLevelType w:val="hybridMultilevel"/>
    <w:tmpl w:val="349216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5C"/>
    <w:rsid w:val="0002396A"/>
    <w:rsid w:val="000B41F3"/>
    <w:rsid w:val="00191B60"/>
    <w:rsid w:val="00246A82"/>
    <w:rsid w:val="003600D9"/>
    <w:rsid w:val="003B1C5C"/>
    <w:rsid w:val="003C6856"/>
    <w:rsid w:val="00451114"/>
    <w:rsid w:val="00676B6B"/>
    <w:rsid w:val="00735B27"/>
    <w:rsid w:val="00762F9A"/>
    <w:rsid w:val="00764505"/>
    <w:rsid w:val="00825546"/>
    <w:rsid w:val="00855137"/>
    <w:rsid w:val="00922C61"/>
    <w:rsid w:val="00976B91"/>
    <w:rsid w:val="00A6510B"/>
    <w:rsid w:val="00C56071"/>
    <w:rsid w:val="00CA2FD6"/>
    <w:rsid w:val="00CC76CE"/>
    <w:rsid w:val="00DC0F40"/>
    <w:rsid w:val="00E064F7"/>
    <w:rsid w:val="00E32FF0"/>
    <w:rsid w:val="00E51847"/>
    <w:rsid w:val="00F5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61F80"/>
  <w15:docId w15:val="{148FDEDA-06C5-4BFC-88A5-3A4BE587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B64B8"/>
    <w:rPr>
      <w:color w:val="808080"/>
    </w:rPr>
  </w:style>
  <w:style w:type="paragraph" w:styleId="BalloonText">
    <w:name w:val="Balloon Text"/>
    <w:basedOn w:val="Normal"/>
    <w:link w:val="BalloonTextChar"/>
    <w:rsid w:val="00AE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5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439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4396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439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43962"/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3B1C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C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DC0F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91B60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AZJMDCZ6QSYZ-1849078857-37943</_dlc_DocId>
    <_dlc_DocIdUrl xmlns="a494813a-d0d8-4dad-94cb-0d196f36ba15">
      <Url>https://ekoordinacije.vlada.hr/koordinacija-gospodarstvo/_layouts/15/DocIdRedir.aspx?ID=AZJMDCZ6QSYZ-1849078857-37943</Url>
      <Description>AZJMDCZ6QSYZ-1849078857-37943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D5D112-45BE-4900-A88E-16246955E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3A13B-56F9-4A07-925E-AC418D3710C7}">
  <ds:schemaRefs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586DD1-2052-4D39-9DF9-2168F3E66F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44DDA5-FD38-476B-AEC6-AD4D4F954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Ines Uglešić</cp:lastModifiedBy>
  <cp:revision>5</cp:revision>
  <cp:lastPrinted>2024-04-29T08:56:00Z</cp:lastPrinted>
  <dcterms:created xsi:type="dcterms:W3CDTF">2024-04-29T08:30:00Z</dcterms:created>
  <dcterms:modified xsi:type="dcterms:W3CDTF">2024-05-02T06:17:00Z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9823962b-2fdb-43ac-8c15-b16aa454f877</vt:lpwstr>
  </property>
</Properties>
</file>